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A0C59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b/>
          <w:sz w:val="24"/>
          <w:szCs w:val="24"/>
          <w:lang w:eastAsia="en-US"/>
        </w:rPr>
        <w:t>Приложение 1</w:t>
      </w:r>
    </w:p>
    <w:p w14:paraId="39B89490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b/>
          <w:sz w:val="24"/>
          <w:szCs w:val="24"/>
          <w:lang w:eastAsia="en-US"/>
        </w:rPr>
        <w:t>к извещению об осуществлении закупки</w:t>
      </w:r>
    </w:p>
    <w:p w14:paraId="7928372B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</w:p>
    <w:p w14:paraId="16D96B2E" w14:textId="77777777" w:rsidR="00E518B0" w:rsidRPr="00E518B0" w:rsidRDefault="00E518B0" w:rsidP="00E518B0">
      <w:pPr>
        <w:spacing w:after="160" w:line="259" w:lineRule="auto"/>
        <w:jc w:val="center"/>
        <w:rPr>
          <w:rFonts w:ascii="PT Astra Serif" w:eastAsia="Calibri" w:hAnsi="PT Astra Serif" w:cs="Times New Roman"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sz w:val="24"/>
          <w:szCs w:val="24"/>
          <w:lang w:eastAsia="en-US"/>
        </w:rPr>
        <w:t>Описание объекта закупки (Техническое задание)</w:t>
      </w:r>
    </w:p>
    <w:p w14:paraId="50A7A880" w14:textId="7AFB617B" w:rsidR="0073670F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1. </w:t>
      </w:r>
      <w:r w:rsidRPr="00E518B0">
        <w:rPr>
          <w:rFonts w:ascii="PT Astra Serif" w:eastAsia="Times New Roman" w:hAnsi="PT Astra Serif" w:cs="Times New Roman"/>
          <w:b/>
          <w:bCs/>
          <w:sz w:val="24"/>
          <w:szCs w:val="24"/>
        </w:rPr>
        <w:t>Предмет муниципального контракта</w:t>
      </w:r>
      <w:r w:rsidRPr="00E518B0">
        <w:rPr>
          <w:rFonts w:ascii="PT Astra Serif" w:eastAsia="Times New Roman" w:hAnsi="PT Astra Serif" w:cs="Times New Roman"/>
          <w:bCs/>
          <w:sz w:val="24"/>
          <w:szCs w:val="24"/>
        </w:rPr>
        <w:t>: поставка</w:t>
      </w:r>
      <w:r w:rsidRPr="00E518B0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Pr="00E518B0">
        <w:rPr>
          <w:rFonts w:ascii="PT Astra Serif" w:eastAsia="Times New Roman" w:hAnsi="PT Astra Serif" w:cs="Times New Roman"/>
          <w:bCs/>
          <w:sz w:val="24"/>
          <w:szCs w:val="24"/>
        </w:rPr>
        <w:t>сувенирной (подарочной) продукции.</w:t>
      </w:r>
    </w:p>
    <w:p w14:paraId="6844535E" w14:textId="262C9FCF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2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  <w:lang w:val="x-none"/>
        </w:rPr>
        <w:t>Муниципальный заказчик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: </w:t>
      </w:r>
      <w:r w:rsidR="00E518B0" w:rsidRPr="00E518B0">
        <w:rPr>
          <w:rFonts w:ascii="PT Astra Serif" w:eastAsia="Times New Roman" w:hAnsi="PT Astra Serif" w:cs="Times New Roman"/>
          <w:bCs/>
          <w:sz w:val="24"/>
          <w:szCs w:val="24"/>
          <w:lang w:val="x-none"/>
        </w:rPr>
        <w:t xml:space="preserve"> 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Администрация города </w:t>
      </w:r>
      <w:proofErr w:type="spellStart"/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Югорска</w:t>
      </w:r>
      <w:proofErr w:type="spellEnd"/>
      <w:r>
        <w:rPr>
          <w:rFonts w:ascii="PT Astra Serif" w:eastAsia="Times New Roman" w:hAnsi="PT Astra Serif" w:cs="Times New Roman"/>
          <w:sz w:val="24"/>
          <w:szCs w:val="24"/>
        </w:rPr>
        <w:t xml:space="preserve"> (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Отдел по организации деятельности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>)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, 628260, Тюменская область, Ханты - Мансийский автономный округ  - Югра,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 г. Югорск,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 ул.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Ленина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,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д.4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1,  тел. 8 (34675) 5-00-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63. </w:t>
      </w:r>
    </w:p>
    <w:p w14:paraId="203F315D" w14:textId="5B9B27A5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3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Срок и условия оплаты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единовременный платёж в течение 7 (семи) рабочих дней </w:t>
      </w:r>
      <w:proofErr w:type="gramStart"/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с даты подписания</w:t>
      </w:r>
      <w:proofErr w:type="gramEnd"/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 структурированного документа о приёмке.</w:t>
      </w:r>
    </w:p>
    <w:p w14:paraId="4B251A1C" w14:textId="3CB048DE" w:rsidR="000728CA" w:rsidRDefault="0073670F" w:rsidP="000728CA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4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Место поставки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proofErr w:type="gram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Администрация города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Югорска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(Отдел по организации деятельности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), 628260, Тюменская область, Ханты - Мансийский автономный округ  - Югра</w:t>
      </w:r>
      <w:r w:rsidR="00017DB8">
        <w:rPr>
          <w:rFonts w:ascii="PT Astra Serif" w:eastAsia="Times New Roman" w:hAnsi="PT Astra Serif" w:cs="Times New Roman"/>
          <w:sz w:val="24"/>
          <w:szCs w:val="24"/>
        </w:rPr>
        <w:t xml:space="preserve">, г. Югорск, ул. Ленина, д. 41, 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тел. 8 (34675) 5-00-63.</w:t>
      </w:r>
      <w:proofErr w:type="gram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Ответственное должностное лицо за приемку товара –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н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ачальник отдела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 администрации города </w:t>
      </w:r>
      <w:proofErr w:type="spellStart"/>
      <w:r w:rsidR="000728CA">
        <w:rPr>
          <w:rFonts w:ascii="PT Astra Serif" w:eastAsia="Times New Roman" w:hAnsi="PT Astra Serif" w:cs="Times New Roman"/>
          <w:sz w:val="24"/>
          <w:szCs w:val="24"/>
        </w:rPr>
        <w:t>Югорска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          – </w:t>
      </w:r>
      <w:proofErr w:type="spellStart"/>
      <w:r w:rsidR="000728CA">
        <w:rPr>
          <w:rFonts w:ascii="PT Astra Serif" w:eastAsia="Times New Roman" w:hAnsi="PT Astra Serif" w:cs="Times New Roman"/>
          <w:sz w:val="24"/>
          <w:szCs w:val="24"/>
        </w:rPr>
        <w:t>Лыпелмен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 Юрий Семенович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, кабинет №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103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, 8 34675 500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63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(1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63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).</w:t>
      </w:r>
    </w:p>
    <w:p w14:paraId="73EAFC07" w14:textId="26C190A2" w:rsidR="00E518B0" w:rsidRPr="00E518B0" w:rsidRDefault="0073670F" w:rsidP="000728CA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5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Условия поставки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r w:rsidR="009F4835">
        <w:rPr>
          <w:rFonts w:ascii="PT Astra Serif" w:eastAsia="Times New Roman" w:hAnsi="PT Astra Serif" w:cs="Times New Roman"/>
          <w:sz w:val="24"/>
          <w:szCs w:val="24"/>
        </w:rPr>
        <w:t>п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оставка товара осуществляется полностью, частичная поставка товара не допускается.</w:t>
      </w:r>
    </w:p>
    <w:p w14:paraId="18D39DEB" w14:textId="0231C1FD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6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Срок поставки товара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с момента заключения муниципального контракта по </w:t>
      </w:r>
      <w:r w:rsidR="00CC65E9">
        <w:rPr>
          <w:rFonts w:ascii="PT Astra Serif" w:eastAsia="Times New Roman" w:hAnsi="PT Astra Serif" w:cs="Times New Roman"/>
          <w:sz w:val="24"/>
          <w:szCs w:val="24"/>
        </w:rPr>
        <w:t>10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.</w:t>
      </w:r>
      <w:r>
        <w:rPr>
          <w:rFonts w:ascii="PT Astra Serif" w:eastAsia="Times New Roman" w:hAnsi="PT Astra Serif" w:cs="Times New Roman"/>
          <w:sz w:val="24"/>
          <w:szCs w:val="24"/>
        </w:rPr>
        <w:t>12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.202</w:t>
      </w:r>
      <w:r w:rsidR="00CC65E9">
        <w:rPr>
          <w:rFonts w:ascii="PT Astra Serif" w:eastAsia="Times New Roman" w:hAnsi="PT Astra Serif" w:cs="Times New Roman"/>
          <w:sz w:val="24"/>
          <w:szCs w:val="24"/>
        </w:rPr>
        <w:t>4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 г.</w:t>
      </w:r>
    </w:p>
    <w:p w14:paraId="41DCC8A4" w14:textId="1DD7E4F0" w:rsidR="0070136D" w:rsidRPr="0070136D" w:rsidRDefault="0073670F" w:rsidP="00BF46AC">
      <w:pPr>
        <w:tabs>
          <w:tab w:val="left" w:pos="8244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70136D" w:rsidRPr="0070136D">
        <w:rPr>
          <w:rFonts w:ascii="Times New Roman" w:eastAsia="Times New Roman" w:hAnsi="Times New Roman" w:cs="Times New Roman"/>
          <w:b/>
        </w:rPr>
        <w:t>. Технические характеристики предоставляемых услуг:</w:t>
      </w:r>
      <w:r w:rsidR="00BF46AC">
        <w:rPr>
          <w:rFonts w:ascii="Times New Roman" w:eastAsia="Times New Roman" w:hAnsi="Times New Roman" w:cs="Times New Roman"/>
          <w:b/>
        </w:rPr>
        <w:tab/>
      </w:r>
    </w:p>
    <w:tbl>
      <w:tblPr>
        <w:tblW w:w="10207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2724"/>
        <w:gridCol w:w="4364"/>
        <w:gridCol w:w="1276"/>
        <w:gridCol w:w="1276"/>
      </w:tblGrid>
      <w:tr w:rsidR="002C01FE" w:rsidRPr="00EF65CA" w14:paraId="37BD5ECA" w14:textId="49C45C51" w:rsidTr="002C01FE">
        <w:trPr>
          <w:trHeight w:val="4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A0588" w14:textId="77777777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/п</w:t>
            </w:r>
            <w:r w:rsidRPr="00EF65C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316F5" w14:textId="77777777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Наименование товара</w:t>
            </w:r>
          </w:p>
        </w:tc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4AC11" w14:textId="77777777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Характеристика объекта закупки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5DB2" w14:textId="58ACA0F5" w:rsidR="002C01FE" w:rsidRPr="00EF65CA" w:rsidRDefault="00DC1F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6770E" w14:textId="3ECD7FBA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</w:tc>
      </w:tr>
      <w:tr w:rsidR="002C01FE" w:rsidRPr="00EF65CA" w14:paraId="0C648685" w14:textId="31E20F95" w:rsidTr="00A27BD5">
        <w:trPr>
          <w:trHeight w:val="4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A3F26" w14:textId="056435E0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17FE4" w14:textId="1F009542" w:rsidR="002C01FE" w:rsidRDefault="002C01FE" w:rsidP="00A27BD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Толстовка</w:t>
            </w:r>
          </w:p>
          <w:p w14:paraId="15F5E38C" w14:textId="61943EE5" w:rsidR="002C01FE" w:rsidRPr="00EF65CA" w:rsidRDefault="002C01FE" w:rsidP="00A27BD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Код позиции КТРУ</w:t>
            </w:r>
          </w:p>
          <w:p w14:paraId="138597DB" w14:textId="32A89260" w:rsidR="002C01FE" w:rsidRPr="00EF65CA" w:rsidRDefault="00E54861" w:rsidP="00A27BD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14.19.12.190-00000002</w:t>
            </w:r>
            <w:bookmarkStart w:id="0" w:name="_GoBack"/>
            <w:bookmarkEnd w:id="0"/>
          </w:p>
        </w:tc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F65D9" w14:textId="5C064EC0" w:rsidR="00DC1FA8" w:rsidRDefault="00DC1FA8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Обязательные характеристики:</w:t>
            </w:r>
          </w:p>
          <w:p w14:paraId="336C2EC0" w14:textId="43B95793" w:rsidR="00DC1FA8" w:rsidRPr="00A27BD5" w:rsidRDefault="00DC1FA8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A27BD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Половой признак: мужской.</w:t>
            </w:r>
          </w:p>
          <w:p w14:paraId="79080CD0" w14:textId="4AB982C8" w:rsidR="00DC1FA8" w:rsidRPr="00A27BD5" w:rsidRDefault="00DC1FA8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A27BD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Наличие воротника: да.</w:t>
            </w:r>
          </w:p>
          <w:p w14:paraId="49DB22AC" w14:textId="5FFFBDA8" w:rsidR="00DC1FA8" w:rsidRPr="00A27BD5" w:rsidRDefault="00DC1FA8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A27BD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Наличие капюшона: нет.</w:t>
            </w:r>
          </w:p>
          <w:p w14:paraId="4D4D0B1C" w14:textId="3A531215" w:rsidR="002C01FE" w:rsidRDefault="00DC1FA8" w:rsidP="00E518B0">
            <w:pPr>
              <w:spacing w:after="0" w:line="330" w:lineRule="atLeast"/>
              <w:rPr>
                <w:rFonts w:ascii="PT Astra Serif" w:hAnsi="PT Astra Serif"/>
                <w:color w:val="334059"/>
                <w:sz w:val="24"/>
                <w:szCs w:val="24"/>
                <w:shd w:val="clear" w:color="auto" w:fill="FFFFFF"/>
              </w:rPr>
            </w:pPr>
            <w:r w:rsidRPr="00A27BD5">
              <w:rPr>
                <w:rFonts w:ascii="PT Astra Serif" w:hAnsi="PT Astra Serif"/>
                <w:color w:val="334059"/>
                <w:sz w:val="24"/>
                <w:szCs w:val="24"/>
                <w:shd w:val="clear" w:color="auto" w:fill="FFFFFF"/>
              </w:rPr>
              <w:t>Наличие молнии</w:t>
            </w:r>
            <w:r w:rsidR="00A27BD5">
              <w:rPr>
                <w:rFonts w:ascii="PT Astra Serif" w:hAnsi="PT Astra Serif"/>
                <w:color w:val="334059"/>
                <w:sz w:val="24"/>
                <w:szCs w:val="24"/>
                <w:shd w:val="clear" w:color="auto" w:fill="FFFFFF"/>
              </w:rPr>
              <w:t>: нет.</w:t>
            </w:r>
          </w:p>
          <w:p w14:paraId="1A2C390A" w14:textId="2D94F42C" w:rsidR="003B7FA7" w:rsidRPr="00A27BD5" w:rsidRDefault="003B7FA7" w:rsidP="00E518B0">
            <w:pPr>
              <w:spacing w:after="0" w:line="330" w:lineRule="atLeast"/>
              <w:rPr>
                <w:rFonts w:ascii="PT Astra Serif" w:hAnsi="PT Astra Serif"/>
                <w:color w:val="334059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334059"/>
                <w:sz w:val="24"/>
                <w:szCs w:val="24"/>
                <w:shd w:val="clear" w:color="auto" w:fill="FFFFFF"/>
              </w:rPr>
              <w:t>Размер: 52.</w:t>
            </w:r>
          </w:p>
          <w:p w14:paraId="1B941818" w14:textId="77777777" w:rsidR="004C0BE2" w:rsidRDefault="004C0BE2" w:rsidP="004C0BE2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Дополнительные характеристики:</w:t>
            </w:r>
          </w:p>
          <w:p w14:paraId="39990AFA" w14:textId="5D6091CF" w:rsidR="002C01FE" w:rsidRDefault="00A27BD5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Описание: горловина, </w:t>
            </w:r>
            <w:r w:rsidR="002C01FE"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манжеты и низ изделия выполнены резинкой 2х2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сантиметра</w:t>
            </w:r>
            <w:r w:rsidR="002C01FE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</w:p>
          <w:p w14:paraId="737FD308" w14:textId="04FDC0C9" w:rsidR="002C01FE" w:rsidRPr="00796625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Внутренняя сторона</w:t>
            </w: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без начеса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</w:p>
          <w:p w14:paraId="175575FC" w14:textId="61E8B1FA" w:rsidR="002C01FE" w:rsidRPr="00796625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Материал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хлопок 100%, плотность 230 г/м², футер двунитка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</w:p>
          <w:p w14:paraId="449BFADF" w14:textId="51E85088" w:rsidR="002C01FE" w:rsidRPr="00796625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Вес брутто (1 шт.)</w:t>
            </w: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не менее 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520 г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рамм.</w:t>
            </w:r>
          </w:p>
          <w:p w14:paraId="74142D9E" w14:textId="08794AEA" w:rsidR="002C01FE" w:rsidRPr="00796625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Цвет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белый.</w:t>
            </w:r>
          </w:p>
          <w:p w14:paraId="668E4236" w14:textId="420BC351" w:rsidR="002C01FE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Нанесение логотипа</w:t>
            </w: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на груди нанесен логотип «Комиссия по делам несовершеннолетних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и защите их прав» (приложение 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к описанию объекта закупки).</w:t>
            </w:r>
          </w:p>
          <w:p w14:paraId="6DA60235" w14:textId="77777777" w:rsidR="002C01FE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CE6EE6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Размеры логотипа: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</w:p>
          <w:p w14:paraId="75897214" w14:textId="478B2D81" w:rsidR="002C01FE" w:rsidRDefault="002C01FE" w:rsidP="00CE6EE6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- </w:t>
            </w:r>
            <w:r w:rsidRPr="008C6FD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ширина</w:t>
            </w: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не менее 20, но не более 25 см;</w:t>
            </w:r>
          </w:p>
          <w:p w14:paraId="34EA5517" w14:textId="7772AFDB" w:rsidR="002C01FE" w:rsidRDefault="002C01FE" w:rsidP="00CE6EE6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-</w:t>
            </w:r>
            <w:r w:rsidRPr="008C6FD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высота</w:t>
            </w: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не менее 30, но не более 35см.</w:t>
            </w:r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</w:t>
            </w:r>
          </w:p>
          <w:p w14:paraId="4526E901" w14:textId="40BEFE0E" w:rsidR="002C01FE" w:rsidRPr="00796625" w:rsidRDefault="002C01FE" w:rsidP="00796625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A27BD5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Способы нанесения логотипа: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полноцветная DTF-печать.</w:t>
            </w:r>
          </w:p>
          <w:p w14:paraId="2C74FE38" w14:textId="3A96B2DE" w:rsidR="002C01FE" w:rsidRPr="00A27BD5" w:rsidRDefault="002C01FE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Согласование сигнального образца на </w:t>
            </w:r>
            <w:r w:rsidRPr="00796625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lastRenderedPageBreak/>
              <w:t>территории Заказчика.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F3EC" w14:textId="718E2247" w:rsidR="002C01FE" w:rsidRPr="00EF65CA" w:rsidRDefault="00DC1F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lastRenderedPageBreak/>
              <w:t>Штука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C8325" w14:textId="6CA9D344" w:rsidR="002C01FE" w:rsidRPr="00EF65CA" w:rsidRDefault="002C0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</w:tr>
    </w:tbl>
    <w:p w14:paraId="67E28191" w14:textId="28EF2DE6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0B00C23C" w14:textId="77777777" w:rsidR="00920782" w:rsidRPr="00920782" w:rsidRDefault="00920782" w:rsidP="00920782">
      <w:pPr>
        <w:spacing w:after="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20782">
        <w:rPr>
          <w:rFonts w:ascii="Times New Roman" w:eastAsia="Times New Roman" w:hAnsi="Times New Roman" w:cs="Times New Roman"/>
          <w:bCs/>
          <w:sz w:val="24"/>
          <w:szCs w:val="24"/>
        </w:rPr>
        <w:t>Товар должен обеспечивать предусмотренную производителем функциональность. Товар должен быть пригоден для целей, указанных в Контракте (в случае наличия такого указания), а также для целей, для которых товары такого рода обычно используются.</w:t>
      </w:r>
    </w:p>
    <w:p w14:paraId="37281CAA" w14:textId="77777777" w:rsidR="00920782" w:rsidRPr="00920782" w:rsidRDefault="00920782" w:rsidP="00920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20782">
        <w:rPr>
          <w:rFonts w:ascii="Times New Roman" w:eastAsia="Times New Roman" w:hAnsi="Times New Roman" w:cs="Times New Roman"/>
          <w:bCs/>
          <w:sz w:val="24"/>
          <w:szCs w:val="24"/>
        </w:rPr>
        <w:t>Упаковка: Товар поставляется в специальной упаковке, способной предотвратить его повреждение или порчу во время перевозки к конечному пункту назначения, с учетом перегрузок и его длительного хранения. Упаковка Товара должна полностью обеспечивать условия транспортировки, предъявляемые к данному виду Товара. Поставщик несет ответственность за ненадлежащую упаковку, не обеспечивающую сохранность Товара при его хранении и транспортировании до Заказчика. Тара одноразовая, возврату не подлежит.</w:t>
      </w:r>
    </w:p>
    <w:p w14:paraId="779180B9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18E06753" w14:textId="77777777" w:rsidR="00920782" w:rsidRDefault="00920782" w:rsidP="0070136D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02954D87" w14:textId="739E39F6" w:rsidR="0073670F" w:rsidRDefault="0073670F" w:rsidP="001516C7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73670F">
        <w:rPr>
          <w:rFonts w:ascii="PT Astra Serif" w:eastAsia="Times New Roman" w:hAnsi="PT Astra Serif" w:cs="Times New Roman"/>
          <w:b/>
          <w:sz w:val="24"/>
          <w:szCs w:val="24"/>
        </w:rPr>
        <w:t>Обоснование применения дополнительных характеристик</w:t>
      </w:r>
      <w:r w:rsidRPr="0073670F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r w:rsidR="001516C7" w:rsidRPr="001516C7">
        <w:rPr>
          <w:rFonts w:ascii="PT Astra Serif" w:eastAsia="Times New Roman" w:hAnsi="PT Astra Serif" w:cs="Times New Roman"/>
          <w:sz w:val="24"/>
          <w:szCs w:val="24"/>
        </w:rPr>
        <w:t>Постановление Правительства Ханты-Мансийского АО - Югры от 30 апреля 2015 г. N 124-п</w:t>
      </w:r>
      <w:r w:rsidR="001516C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1516C7" w:rsidRPr="001516C7">
        <w:rPr>
          <w:rFonts w:ascii="PT Astra Serif" w:eastAsia="Times New Roman" w:hAnsi="PT Astra Serif" w:cs="Times New Roman"/>
          <w:sz w:val="24"/>
          <w:szCs w:val="24"/>
        </w:rPr>
        <w:t>"О Порядке расходования субвенций, предоставляемых из бюджета Ханты-Мансийского автономного округа - Югры местным бюджетам для осуществления отдельных переданных государственных полномочий Ханты-Мансийского автономного округа - Югры"</w:t>
      </w:r>
      <w:r w:rsidR="001516C7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24042C60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67A5A6A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89ACB2D" w14:textId="70737C42" w:rsidR="0070136D" w:rsidRDefault="00077968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FD2C9F">
        <w:rPr>
          <w:rFonts w:ascii="PT Astra Serif" w:eastAsia="Times New Roman" w:hAnsi="PT Astra Serif" w:cs="Times New Roman"/>
          <w:sz w:val="24"/>
          <w:szCs w:val="24"/>
        </w:rPr>
        <w:t xml:space="preserve">Начальник отдела </w:t>
      </w:r>
      <w:proofErr w:type="spellStart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КД</w:t>
      </w:r>
      <w:r w:rsidR="000A4DC4">
        <w:rPr>
          <w:rFonts w:ascii="PT Astra Serif" w:eastAsia="Times New Roman" w:hAnsi="PT Astra Serif" w:cs="Times New Roman"/>
          <w:sz w:val="24"/>
          <w:szCs w:val="24"/>
        </w:rPr>
        <w:t>Н</w:t>
      </w:r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иЗП</w:t>
      </w:r>
      <w:proofErr w:type="spellEnd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</w:t>
      </w:r>
      <w:r w:rsidR="00FD2C9F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</w:t>
      </w:r>
      <w:r w:rsidR="000A4DC4">
        <w:rPr>
          <w:rFonts w:ascii="PT Astra Serif" w:eastAsia="Times New Roman" w:hAnsi="PT Astra Serif" w:cs="Times New Roman"/>
          <w:sz w:val="24"/>
          <w:szCs w:val="24"/>
        </w:rPr>
        <w:t xml:space="preserve">   </w:t>
      </w:r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 xml:space="preserve">      Ю.С. </w:t>
      </w:r>
      <w:proofErr w:type="spellStart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Лыпелмен</w:t>
      </w:r>
      <w:proofErr w:type="spellEnd"/>
    </w:p>
    <w:p w14:paraId="17F0616D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B0755EE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63788E49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2FE53900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50FAFA28" w14:textId="77777777" w:rsidR="0073670F" w:rsidRDefault="0073670F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  <w:r w:rsidRPr="0073670F">
        <w:rPr>
          <w:rFonts w:ascii="PT Astra Serif" w:eastAsia="Times New Roman" w:hAnsi="PT Astra Serif" w:cs="Times New Roman"/>
          <w:sz w:val="24"/>
          <w:szCs w:val="24"/>
          <w:lang w:eastAsia="zh-CN"/>
        </w:rPr>
        <w:t>Приложение к описанию объекта закупки</w:t>
      </w:r>
    </w:p>
    <w:p w14:paraId="7F05EABA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210ACCF2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352961F5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0F9FC7A1" w14:textId="77777777" w:rsidR="001516C7" w:rsidRPr="0073670F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56DF1DEC" w14:textId="2E770CBD" w:rsidR="0073670F" w:rsidRDefault="001516C7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8308834" wp14:editId="68E5E8B0">
            <wp:extent cx="1460944" cy="1457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1017" cy="14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93DA" w14:textId="0D70A2FC" w:rsidR="0073670F" w:rsidRPr="00FD2C9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sectPr w:rsidR="0073670F" w:rsidRPr="00FD2C9F" w:rsidSect="00FD2C9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5D49"/>
    <w:multiLevelType w:val="hybridMultilevel"/>
    <w:tmpl w:val="DBAC03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sz w:val="24"/>
        <w:szCs w:val="24"/>
      </w:rPr>
    </w:lvl>
    <w:lvl w:ilvl="2" w:tplc="77B498C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ED"/>
    <w:rsid w:val="00017DB8"/>
    <w:rsid w:val="00063CC7"/>
    <w:rsid w:val="000728CA"/>
    <w:rsid w:val="00077968"/>
    <w:rsid w:val="00090ED3"/>
    <w:rsid w:val="000A4DC4"/>
    <w:rsid w:val="000B6960"/>
    <w:rsid w:val="000D3574"/>
    <w:rsid w:val="001516C7"/>
    <w:rsid w:val="00166985"/>
    <w:rsid w:val="00175072"/>
    <w:rsid w:val="001968F2"/>
    <w:rsid w:val="001C4CE5"/>
    <w:rsid w:val="001E0E10"/>
    <w:rsid w:val="00211F5F"/>
    <w:rsid w:val="00250EBA"/>
    <w:rsid w:val="00261FF6"/>
    <w:rsid w:val="00270DBF"/>
    <w:rsid w:val="002C01FE"/>
    <w:rsid w:val="002C0401"/>
    <w:rsid w:val="00373C54"/>
    <w:rsid w:val="0038472F"/>
    <w:rsid w:val="003B0951"/>
    <w:rsid w:val="003B7FA7"/>
    <w:rsid w:val="004042ED"/>
    <w:rsid w:val="004B7F28"/>
    <w:rsid w:val="004C0BE2"/>
    <w:rsid w:val="005105D4"/>
    <w:rsid w:val="00520377"/>
    <w:rsid w:val="00525042"/>
    <w:rsid w:val="00535930"/>
    <w:rsid w:val="005361F8"/>
    <w:rsid w:val="005606C1"/>
    <w:rsid w:val="005A39D7"/>
    <w:rsid w:val="005B40F7"/>
    <w:rsid w:val="00602D86"/>
    <w:rsid w:val="00617F30"/>
    <w:rsid w:val="00632466"/>
    <w:rsid w:val="006B2A8D"/>
    <w:rsid w:val="006D104F"/>
    <w:rsid w:val="006E5CD6"/>
    <w:rsid w:val="0070136D"/>
    <w:rsid w:val="0073189C"/>
    <w:rsid w:val="00736503"/>
    <w:rsid w:val="0073670F"/>
    <w:rsid w:val="00796625"/>
    <w:rsid w:val="007D3B47"/>
    <w:rsid w:val="007D6188"/>
    <w:rsid w:val="007D78B4"/>
    <w:rsid w:val="007F446A"/>
    <w:rsid w:val="00877876"/>
    <w:rsid w:val="008B2AE5"/>
    <w:rsid w:val="008B5DCC"/>
    <w:rsid w:val="008B7A18"/>
    <w:rsid w:val="008C1168"/>
    <w:rsid w:val="008C6FD7"/>
    <w:rsid w:val="00920782"/>
    <w:rsid w:val="009F4835"/>
    <w:rsid w:val="009F48E8"/>
    <w:rsid w:val="00A27BD5"/>
    <w:rsid w:val="00AC63B6"/>
    <w:rsid w:val="00B275C5"/>
    <w:rsid w:val="00B64156"/>
    <w:rsid w:val="00B82661"/>
    <w:rsid w:val="00BD295E"/>
    <w:rsid w:val="00BF46AC"/>
    <w:rsid w:val="00C35ABD"/>
    <w:rsid w:val="00C838BD"/>
    <w:rsid w:val="00CA0B99"/>
    <w:rsid w:val="00CC65E9"/>
    <w:rsid w:val="00CE6EE6"/>
    <w:rsid w:val="00D10EB6"/>
    <w:rsid w:val="00D32BE1"/>
    <w:rsid w:val="00D62E97"/>
    <w:rsid w:val="00D67BE2"/>
    <w:rsid w:val="00D90423"/>
    <w:rsid w:val="00DC1FA8"/>
    <w:rsid w:val="00E47C9A"/>
    <w:rsid w:val="00E518B0"/>
    <w:rsid w:val="00E54861"/>
    <w:rsid w:val="00E57C6F"/>
    <w:rsid w:val="00EA484A"/>
    <w:rsid w:val="00EB6ADA"/>
    <w:rsid w:val="00ED0804"/>
    <w:rsid w:val="00EF65CA"/>
    <w:rsid w:val="00FB2759"/>
    <w:rsid w:val="00FD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8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55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788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08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65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803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13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91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06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73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9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49F7B-DAFC-4D85-B2E5-1D288B12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Анвар</dc:creator>
  <cp:lastModifiedBy>Павлова Татьяна Сергеевна</cp:lastModifiedBy>
  <cp:revision>14</cp:revision>
  <cp:lastPrinted>2024-10-28T11:55:00Z</cp:lastPrinted>
  <dcterms:created xsi:type="dcterms:W3CDTF">2024-10-17T11:45:00Z</dcterms:created>
  <dcterms:modified xsi:type="dcterms:W3CDTF">2024-10-29T05:55:00Z</dcterms:modified>
</cp:coreProperties>
</file>